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1C" w:rsidRPr="0045191C" w:rsidRDefault="0045191C" w:rsidP="0045191C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uk-UA"/>
        </w:rPr>
      </w:pPr>
      <w:r w:rsidRPr="0045191C"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uk-UA"/>
        </w:rPr>
        <w:t>6 ПРАВИЛ БАТЬКАМ МАЙБУТНЬОГО ПЕРШОКЛАСНИКА</w:t>
      </w:r>
    </w:p>
    <w:p w:rsidR="0045191C" w:rsidRPr="0045191C" w:rsidRDefault="0045191C" w:rsidP="0045191C">
      <w:pPr>
        <w:spacing w:line="480" w:lineRule="auto"/>
        <w:jc w:val="righ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uk-UA"/>
        </w:rPr>
      </w:pPr>
      <w:r w:rsidRPr="0045191C">
        <w:rPr>
          <w:rFonts w:ascii="inherit" w:eastAsia="Times New Roman" w:hAnsi="inherit" w:cs="Arial"/>
          <w:noProof/>
          <w:color w:val="8F58A1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>
            <wp:extent cx="5674995" cy="5457190"/>
            <wp:effectExtent l="0" t="0" r="1905" b="0"/>
            <wp:docPr id="1" name="Рисунок 1" descr="https://dytpsyholog.files.wordpress.com/2016/08/hochu_v_sch.jpg?w=6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ytpsyholog.files.wordpress.com/2016/08/hochu_v_sch.jpg?w=62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1C" w:rsidRPr="00CD2811" w:rsidRDefault="0045191C" w:rsidP="003C32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Ці 6 порад допоможуть полегшити адаптаційний період першокласника в школі, а також підкажуть батькам правильну лінію поведінки на цьому новому етапі життя.</w:t>
      </w:r>
    </w:p>
    <w:p w:rsidR="0045191C" w:rsidRPr="00CD2811" w:rsidRDefault="0045191C" w:rsidP="003C32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</w:p>
    <w:p w:rsidR="0045191C" w:rsidRPr="00CD2811" w:rsidRDefault="0045191C" w:rsidP="003C327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CD281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Зберігайте спокій і впевненість в тому, що все буде добре.</w:t>
      </w:r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Звичайно, кожна мама чи тато хвилюються за свою дитину, особливо в такий відповідальний момент – перший раз в перший клас. Але пам’ятайте, що саме своїм настроєм і своїми думками, ми формуємо у дитини установку на майбутнє навчання в школі. Тому намагайтесь продемонструвати дитині свою впевненість в тому, що все буде добре, свій спокій і віру в сина/дочку. Ні в якому разі не лякайте дитину школою, стримуйте свої побоювання і острахи. Просто вірте в свою дитину і сприймайте її такою, як вона є.</w:t>
      </w:r>
    </w:p>
    <w:p w:rsidR="0045191C" w:rsidRPr="00CD2811" w:rsidRDefault="0045191C" w:rsidP="003C327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CD281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Формуйте позитивне ставлення до школи і вчителів, але водночас будьте чесними.</w:t>
      </w:r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 Не варто ідеалізувати школу, говорячи, що там буде безмежно </w:t>
      </w:r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lastRenderedPageBreak/>
        <w:t>весело, цікаво, захоплююче. Слід говорити правду про можливі труднощі, про необхідність слухати вчителя, виконувати інструкції, які інколи не подобаються. Але обов’язково переконуйте дитину в тому, що все буде добре, що вона справиться, зможе знайти те, що їй до душі, знайде друзів і отримає радість від пізнання нового.</w:t>
      </w:r>
    </w:p>
    <w:p w:rsidR="0045191C" w:rsidRPr="00CD2811" w:rsidRDefault="0045191C" w:rsidP="003C327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CD281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Завжди позитивно відзивайтеся про школу і вчителів.</w:t>
      </w:r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Діти в такому віці все ще дуже залежні від батьківської думки. Вони складають свою думку, своє враження про щось нове (в даному випадку про школу) на основі висловлювань і ставлень батьків. Тому, якщо ви хочете, щоб вчитель став авторитетом для вашого першокласника, ніколи не говоріть поганого про нього при дитині. Це сприятиме гарній поведінці дитини в школі і додасть мотивації до навчання.</w:t>
      </w:r>
    </w:p>
    <w:p w:rsidR="0045191C" w:rsidRPr="00CD2811" w:rsidRDefault="0045191C" w:rsidP="003C327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CD281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Уникайте додаткових стресів і навантажень. </w:t>
      </w:r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Ніколи не відправляйте дитину одночасно в перший клас і якусь секцію або гурток. Початок навчання у школі і так є серйозним стресом для 6-7-річних дітей. Тому, якщо заняття спортом і музикою здаються вам необхідною частиною виховання вашої дитини, почніть водити її туди за рік до початку навчання або після того, як </w:t>
      </w:r>
      <w:proofErr w:type="spellStart"/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диина</w:t>
      </w:r>
      <w:proofErr w:type="spellEnd"/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адаптується. Повноцінний відпочинок на цьому етапі дуже важливий. Тому нехай дитина проводить більше вільного часу на свіжому повітрі, граючись з друзями.</w:t>
      </w:r>
    </w:p>
    <w:p w:rsidR="0045191C" w:rsidRPr="00CD2811" w:rsidRDefault="0045191C" w:rsidP="003C327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CD281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Слідкуйте за режимом дня і повноцінним харчуванням.</w:t>
      </w:r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 Розпорядок дня, який не змінюється, допоможе дитині швидше адаптуватися до нових умов. Якщо ваш першокласник – </w:t>
      </w:r>
      <w:proofErr w:type="spellStart"/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шестирічка</w:t>
      </w:r>
      <w:proofErr w:type="spellEnd"/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, то бажаний і денний сон хоча б на одну годину. Особливо зверніть увагу на харчування дитини. У її раціоні повинні бути присутніми білки (м’ясо, риба, сир, яйця), молочні продукти, вершкове і рослинне масло, свіжі овочі і фрукти, соки. Організм зараз як ніколи потребує додаткової енергії, адже справитися і пристосуватися до нових умов – досить серйозне завдання.</w:t>
      </w:r>
    </w:p>
    <w:p w:rsidR="0045191C" w:rsidRPr="00CD2811" w:rsidRDefault="0045191C" w:rsidP="003C327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CD281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Будьте особливо уважними до почуттів дитини в перші місяці. </w:t>
      </w:r>
      <w:r w:rsidRPr="00CD281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Не пропускайте труднощі, які можливо, виникнуть у дитини. Слухайте сина/дочку, говоріть про школу, про події, про почуття. Намагайтеся разом знаходити шляхи, розповідайте про себе в шкільні роки. Будьте з дитиною більш терплячими і чуйними, щоб вона відчувала спокій і підтримку вдома.</w:t>
      </w:r>
    </w:p>
    <w:p w:rsidR="0045191C" w:rsidRPr="00CD2811" w:rsidRDefault="0045191C" w:rsidP="003C327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CD281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>Успіхів вам!</w:t>
      </w:r>
    </w:p>
    <w:p w:rsidR="008D5710" w:rsidRPr="00CD2811" w:rsidRDefault="008D5710" w:rsidP="003C32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5710" w:rsidRPr="00CD2811" w:rsidSect="00FD45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609"/>
    <w:multiLevelType w:val="multilevel"/>
    <w:tmpl w:val="65A4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E59B6"/>
    <w:rsid w:val="003C3271"/>
    <w:rsid w:val="0045191C"/>
    <w:rsid w:val="006E59B6"/>
    <w:rsid w:val="008D5710"/>
    <w:rsid w:val="009D2961"/>
    <w:rsid w:val="00CD2811"/>
    <w:rsid w:val="00FD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1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54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77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ytpsyholog.files.wordpress.com/2016/08/hochu_v_sch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1966</Words>
  <Characters>1122</Characters>
  <Application>Microsoft Office Word</Application>
  <DocSecurity>0</DocSecurity>
  <Lines>9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1</cp:lastModifiedBy>
  <cp:revision>7</cp:revision>
  <dcterms:created xsi:type="dcterms:W3CDTF">2019-01-28T08:34:00Z</dcterms:created>
  <dcterms:modified xsi:type="dcterms:W3CDTF">2019-01-30T09:16:00Z</dcterms:modified>
</cp:coreProperties>
</file>